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1F9" w:rsidRDefault="00024A44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1152000" cy="11474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Литературная Перспектива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4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1F9" w:rsidRPr="00153595" w:rsidRDefault="00024A44">
      <w:pPr>
        <w:pStyle w:val="TitleCenter"/>
        <w:rPr>
          <w:lang w:val="ru-RU"/>
        </w:rPr>
      </w:pPr>
      <w:r w:rsidRPr="00153595">
        <w:rPr>
          <w:b w:val="0"/>
          <w:sz w:val="24"/>
          <w:lang w:val="ru-RU"/>
        </w:rPr>
        <w:t>ПОЛОЖЕНИЕ</w:t>
      </w:r>
    </w:p>
    <w:p w:rsidR="00A111F9" w:rsidRPr="00153595" w:rsidRDefault="00024A44">
      <w:pPr>
        <w:pStyle w:val="SubtitleCenter"/>
        <w:rPr>
          <w:lang w:val="ru-RU"/>
        </w:rPr>
      </w:pPr>
      <w:r w:rsidRPr="00153595">
        <w:rPr>
          <w:lang w:val="ru-RU"/>
        </w:rPr>
        <w:t>о творческом конкурсе</w:t>
      </w:r>
    </w:p>
    <w:p w:rsidR="00A111F9" w:rsidRPr="00153595" w:rsidRDefault="00024A44">
      <w:pPr>
        <w:pStyle w:val="TitleCenter"/>
        <w:rPr>
          <w:lang w:val="ru-RU"/>
        </w:rPr>
      </w:pPr>
      <w:r w:rsidRPr="00153595">
        <w:rPr>
          <w:b w:val="0"/>
          <w:sz w:val="24"/>
          <w:lang w:val="ru-RU"/>
        </w:rPr>
        <w:t>«БЫЛ И ЕСТЬ У РОССИИ ВЕЧНОЙ ПРОЧНОСТИ ВЕЧНЫЙ ЗАПАС.</w:t>
      </w:r>
      <w:r w:rsidRPr="00153595">
        <w:rPr>
          <w:b w:val="0"/>
          <w:sz w:val="24"/>
          <w:lang w:val="ru-RU"/>
        </w:rPr>
        <w:br/>
        <w:t>ДРУЖБА НАРОДОВ - ДРУЖБА ЛИТЕРАТУР»</w:t>
      </w:r>
    </w:p>
    <w:p w:rsidR="00A111F9" w:rsidRPr="00153595" w:rsidRDefault="00024A44">
      <w:pPr>
        <w:pStyle w:val="SubtitleCenter"/>
        <w:rPr>
          <w:lang w:val="ru-RU"/>
        </w:rPr>
      </w:pPr>
      <w:r w:rsidRPr="00153595">
        <w:rPr>
          <w:lang w:val="ru-RU"/>
        </w:rPr>
        <w:t>в рамках проекта АНО «Литературная перспектива»</w:t>
      </w:r>
      <w:r w:rsidRPr="00153595">
        <w:rPr>
          <w:lang w:val="ru-RU"/>
        </w:rPr>
        <w:br/>
        <w:t>при поддержке Президентского фонда культурных инициатив</w:t>
      </w:r>
    </w:p>
    <w:p w:rsidR="006E2845" w:rsidRDefault="00024A44">
      <w:pPr>
        <w:pStyle w:val="SubtitleCenter"/>
        <w:rPr>
          <w:lang w:val="ru-RU"/>
        </w:rPr>
      </w:pPr>
      <w:r w:rsidRPr="00812502">
        <w:rPr>
          <w:b/>
          <w:lang w:val="ru-RU"/>
        </w:rPr>
        <w:t>Срок приёма конкурсных работ:</w:t>
      </w:r>
      <w:r w:rsidRPr="00812502">
        <w:rPr>
          <w:b/>
          <w:lang w:val="ru-RU"/>
        </w:rPr>
        <w:br/>
        <w:t>Воронежская область — до 30 октября 2026 года</w:t>
      </w:r>
      <w:r w:rsidRPr="00812502">
        <w:rPr>
          <w:b/>
          <w:lang w:val="ru-RU"/>
        </w:rPr>
        <w:br/>
        <w:t>Курская область, Краснодарский край, Республика Татарстан, Республика Крым — до 15 ноября 2026 года</w:t>
      </w:r>
      <w:r w:rsidRPr="00812502">
        <w:rPr>
          <w:b/>
          <w:lang w:val="ru-RU"/>
        </w:rPr>
        <w:br/>
        <w:t>регионы реализации проекта:</w:t>
      </w:r>
      <w:r w:rsidRPr="00812502">
        <w:rPr>
          <w:b/>
          <w:lang w:val="ru-RU"/>
        </w:rPr>
        <w:br/>
        <w:t>Республика Татарстан, Воронежская область, Курская область, Краснодарский край, Республика Крым</w:t>
      </w:r>
    </w:p>
    <w:p w:rsidR="006E2845" w:rsidRDefault="006E2845">
      <w:pPr>
        <w:pStyle w:val="SubtitleCenter"/>
        <w:rPr>
          <w:lang w:val="ru-RU"/>
        </w:rPr>
      </w:pPr>
      <w:r w:rsidRPr="00812502">
        <w:rPr>
          <w:b/>
          <w:i/>
          <w:sz w:val="22"/>
          <w:lang w:val="ru-RU"/>
        </w:rPr>
        <w:t>Редакция от 1 октября 2026 года</w:t>
      </w:r>
    </w:p>
    <w:p w:rsidR="00A111F9" w:rsidRPr="00153595" w:rsidRDefault="00024A44">
      <w:pPr>
        <w:pStyle w:val="SubtitleCenter"/>
        <w:rPr>
          <w:lang w:val="ru-RU"/>
        </w:rPr>
      </w:pPr>
      <w:r w:rsidRPr="00153595">
        <w:rPr>
          <w:lang w:val="ru-RU"/>
        </w:rPr>
        <w:t>Москва</w:t>
      </w:r>
      <w:r w:rsidRPr="00153595">
        <w:rPr>
          <w:lang w:val="ru-RU"/>
        </w:rPr>
        <w:br/>
        <w:t>2026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br w:type="page"/>
      </w:r>
    </w:p>
    <w:p w:rsidR="00A111F9" w:rsidRPr="00153595" w:rsidRDefault="00024A44">
      <w:pPr>
        <w:pStyle w:val="TitleCenter"/>
        <w:rPr>
          <w:lang w:val="ru-RU"/>
        </w:rPr>
      </w:pPr>
      <w:r w:rsidRPr="00153595">
        <w:rPr>
          <w:b w:val="0"/>
          <w:sz w:val="24"/>
          <w:lang w:val="ru-RU"/>
        </w:rPr>
        <w:lastRenderedPageBreak/>
        <w:t>ПОЛОЖЕНИЕ О ТВОРЧЕСКОМ КОНКУРСЕ</w:t>
      </w:r>
    </w:p>
    <w:p w:rsidR="00A111F9" w:rsidRPr="00153595" w:rsidRDefault="00024A44">
      <w:pPr>
        <w:pStyle w:val="SubtitleCenter"/>
        <w:rPr>
          <w:lang w:val="ru-RU"/>
        </w:rPr>
      </w:pPr>
      <w:r w:rsidRPr="00153595">
        <w:rPr>
          <w:b/>
          <w:lang w:val="ru-RU"/>
        </w:rPr>
        <w:t>«БЫЛ И ЕСТЬ У РОССИИ ВЕЧНОЙ ПРОЧНОСТИ ВЕЧНЫЙ ЗАПАС. ДРУЖБА НАРОДОВ - ДРУЖБА ЛИТЕРАТУР»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1. Общие положения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1.1. Творческий конкурс «Был и есть у России вечной прочности вечный запас. Дружба народов - дружба литератур» (далее - Конкурс) проводится в рамках одноименного проекта АНО «Литературная перспектива», реализуемого при поддержке Президентского фонда культурных инициатив.</w:t>
      </w:r>
    </w:p>
    <w:p w:rsidR="00A111F9" w:rsidRPr="00561DF0" w:rsidRDefault="00024A44">
      <w:pPr>
        <w:rPr>
          <w:lang w:val="ru-RU"/>
        </w:rPr>
      </w:pPr>
      <w:r w:rsidRPr="00153595">
        <w:rPr>
          <w:lang w:val="ru-RU"/>
        </w:rPr>
        <w:t xml:space="preserve">1.2. Организатор Конкурса - АНО «Литературная перспектива». </w:t>
      </w:r>
      <w:r w:rsidRPr="00561DF0">
        <w:rPr>
          <w:lang w:val="ru-RU"/>
        </w:rPr>
        <w:t>По решению Организатора к проведению Конкурса могут привлекаться партнеры, образовательные и культурные учреждения, общественные организации, информационные партнеры и представители творческого сообщества.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1.3. Конкурс направлен на укрепление чувства сплоченности многонационального народа России через изучение произведений писателей фронтового поколения и писателей - представителей разных национальных литератур, в творчестве которых отражены подвиг народа, победившего фашизм, дружба народов, историческая память, верность Родине и духовно-нравственные ценности.</w:t>
      </w:r>
    </w:p>
    <w:p w:rsidR="00A111F9" w:rsidRPr="00561DF0" w:rsidRDefault="00024A44">
      <w:pPr>
        <w:rPr>
          <w:lang w:val="ru-RU"/>
        </w:rPr>
      </w:pPr>
      <w:r w:rsidRPr="00812502">
        <w:rPr>
          <w:lang w:val="ru-RU"/>
        </w:rPr>
        <w:t>1.4. Конкурс проводится для жителей регионов реализации проекта: Республика Татарстан, Воронежская область, Курская область, Краснодарский край и Республика Крым. Приём работ в Воронежской области осуществляется до 30 октября 2026 года включительно; в Курской области, Краснодарском крае, Республике Татарстан и Республике Крым — до 15 ноября 2026 года включительно. По решению Организатора возможно участие представителей других регионов Российской Федерации в информационно-просветительском формате.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1.5. Настоящее Положение определяет цели, задачи, порядок проведения Конкурса, требования к участникам и конкурсным работам, критерии оценки, порядок подведения итогов и награждения победителей.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1.6. Участие в Конкурсе является добровольным и бесплатным.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2. Цель и задачи Конкурса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2.1. Цель Конкурса - создание условий для активизации чувства сплоченности многонационального народа России посредством изучения жизни и творчества писателей фронтового поколения, представляющих разные народы России, а также развитие творческого потенциала молодежи, патриотического воспитания, уважения к истории, культуре и литературным традициям народов Российской Федерации.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2.2. Задачи Конкурса: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познакомить участников с произведениями писателей - героев проекта: Мусы Джалиля, Мустая Карима, Габдуллы Тукая, Расула Гамзатова, Исхака Машбаша, Юрия Бондарева, Валентина Сорокина и других авторов, рекомендованных Организатором;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сформировать интерес к чтению, осмыслению художественного текста, исторической памяти и культурному наследию народов России;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lastRenderedPageBreak/>
        <w:t>• развивать у участников уважение к национальным литературам, родному языку, традициям и культуре народов Российской Федерации;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выявить и поддержать творчески активных участников, способных средствами видео, художественного слова, изобразительного искусства и авторского текста выразить тему единства, дружбы народов, служения Родине и памяти о подвиге;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создать условия для появления качественного просветительского контента, который может быть использован в мероприятиях проекта, социальных сетях и информационных материалах АНО «Литературная перспектива».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3. Участники Конкурса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3.1. К участию в Конкурсе приглашаются учащиеся общеобразовательных организаций, учреждений среднего профессионального образования, студенты вузов, участники творческих объединений, школьных медиацентров, молодежных литературных и культурных объединений.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3.2. Конкурс проводится в индивидуальном и групповом форматах. Групповые работы могут выполняться классами, творческими группами, студенческими командами, школьными медиацентрами и объединениями.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3.3. Рекомендуемые возрастные категории участников: </w:t>
      </w:r>
      <w:r w:rsidR="00561DF0">
        <w:rPr>
          <w:lang w:val="ru-RU"/>
        </w:rPr>
        <w:t>8-11 лет</w:t>
      </w:r>
      <w:r w:rsidR="00561DF0" w:rsidRPr="00153595">
        <w:rPr>
          <w:lang w:val="ru-RU"/>
        </w:rPr>
        <w:t>;</w:t>
      </w:r>
      <w:r w:rsidR="00561DF0">
        <w:rPr>
          <w:lang w:val="ru-RU"/>
        </w:rPr>
        <w:t xml:space="preserve"> </w:t>
      </w:r>
      <w:r w:rsidRPr="00153595">
        <w:rPr>
          <w:lang w:val="ru-RU"/>
        </w:rPr>
        <w:t>12-15 лет; 16-18 лет; 19-23 года. В случае участия смешанной возрастной группы работа относится к старшей возрастной категории.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3.4. Участие несовершеннолетних осуществляется с согласия родителей (законных представителей) и/или через образовательную организацию, направляющую работу на Конкурс.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4. Номинации Конкурса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4.1. Конкурс проводится по следующим номинациям:</w:t>
      </w:r>
    </w:p>
    <w:tbl>
      <w:tblPr>
        <w:tblStyle w:val="aff0"/>
        <w:tblW w:w="0" w:type="auto"/>
        <w:jc w:val="center"/>
        <w:tblLook w:val="04A0"/>
      </w:tblPr>
      <w:tblGrid>
        <w:gridCol w:w="3324"/>
        <w:gridCol w:w="3324"/>
        <w:gridCol w:w="3324"/>
      </w:tblGrid>
      <w:tr w:rsidR="00A111F9">
        <w:trPr>
          <w:jc w:val="center"/>
        </w:trPr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Номинация</w:t>
            </w:r>
          </w:p>
        </w:tc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Краткое описание работы</w:t>
            </w:r>
          </w:p>
        </w:tc>
      </w:tr>
      <w:tr w:rsidR="00A111F9" w:rsidRPr="00812502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Видеоролик - видеоиллюстрация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Видеоролик по мотивам одного из рекомендованных произведений: художественная видеоинсталляция, видеоколлаж, видеозарисовка, видеоэссе с использованием фотографий, хроники, книжной графики, собственных съемок и музыкального сопровождения.</w:t>
            </w:r>
          </w:p>
        </w:tc>
      </w:tr>
      <w:tr w:rsidR="00A111F9" w:rsidRPr="00812502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Живое чтение / самозапись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Самозапись выразительного чтения стихотворения или фрагмента произведения из рекомендованного списка. Допускается краткое вступление участника о том, почему выбран данный текст.</w:t>
            </w:r>
          </w:p>
        </w:tc>
      </w:tr>
      <w:tr w:rsidR="00A111F9" w:rsidRPr="00812502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Компьютерная графика / фотоколлаж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Цифровая работа, раскрывающая тему выбранного произведения: память, Родина, дружба народов, война, духовная стойкость, культура народов России.</w:t>
            </w:r>
          </w:p>
        </w:tc>
      </w:tr>
      <w:tr w:rsidR="00A111F9" w:rsidRPr="00812502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Иллюстрация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Рисунок или живописная работа к выбранному стихотворению, поэме, повести, роману или фрагменту произведения автора проекта.</w:t>
            </w:r>
          </w:p>
        </w:tc>
      </w:tr>
      <w:tr w:rsidR="00A111F9" w:rsidRPr="00812502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Авторское стихотворение или мини-эссе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Собственный текст участника на тему «Дружба народов - дружба литератур», «Запас прочности народа», «Память, которая объединяет», «Мой родной язык и большая культура России».</w:t>
            </w:r>
          </w:p>
        </w:tc>
      </w:tr>
    </w:tbl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5. Требования к конкурсным работам</w:t>
      </w:r>
    </w:p>
    <w:p w:rsidR="00A111F9" w:rsidRPr="00153595" w:rsidRDefault="00024A44">
      <w:pPr>
        <w:rPr>
          <w:lang w:val="ru-RU"/>
        </w:rPr>
      </w:pPr>
      <w:r w:rsidRPr="00812502">
        <w:rPr>
          <w:lang w:val="ru-RU"/>
        </w:rPr>
        <w:t>5.1. Конкурсная работа должна соответствовать тематике Конкурса и быть связана с произведением одного из авторов, указанных в Приложении 1, либо с темой проекта «Был и есть у России вечной прочности вечный запас. Дружба народов - дружба литератур». При выборе литературной основы участник обязан использовать произведение с достоверно установленным авторством. Стихотворение «Чулочки», ранее ошибочно указанное в рекомендациях как произведение Мусы Джалиля, исключено из перечня и для конкурсных работ не принимается.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5.2. Работы должны раскрывать одну или несколько смысловых линий проекта: дружба народов России; память о Великой Отечественной войне; подвиг народа, победившего фашизм; служение Родине; историческая правда; уважение к родному языку и национальной культуре; связь поколений; духовная стойкость человека.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5.3. Видеоролик в номинации «Видеоролик - видеоиллюстрация» представляется в формате </w:t>
      </w:r>
      <w:r>
        <w:t>MP</w:t>
      </w:r>
      <w:r w:rsidRPr="00153595">
        <w:rPr>
          <w:lang w:val="ru-RU"/>
        </w:rPr>
        <w:t xml:space="preserve">4 (кодек </w:t>
      </w:r>
      <w:r>
        <w:t>H</w:t>
      </w:r>
      <w:r w:rsidRPr="00153595">
        <w:rPr>
          <w:lang w:val="ru-RU"/>
        </w:rPr>
        <w:t xml:space="preserve">.264) или </w:t>
      </w:r>
      <w:r>
        <w:t>MOV</w:t>
      </w:r>
      <w:r w:rsidRPr="00153595">
        <w:rPr>
          <w:lang w:val="ru-RU"/>
        </w:rPr>
        <w:t>. Рекомендуемая продолжительность - от 1 до 5 минут. Видео должно иметь четкое изображение и звук.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5.4. Самозапись чтения представляется в видеоформате </w:t>
      </w:r>
      <w:r>
        <w:t>MP</w:t>
      </w:r>
      <w:r w:rsidRPr="00153595">
        <w:rPr>
          <w:lang w:val="ru-RU"/>
        </w:rPr>
        <w:t>4/</w:t>
      </w:r>
      <w:r>
        <w:t>MOV</w:t>
      </w:r>
      <w:r w:rsidRPr="00153595">
        <w:rPr>
          <w:lang w:val="ru-RU"/>
        </w:rPr>
        <w:t>. Рекомендуемая продолжительность - до 3 минут. В начале записи участник называет автора и произведение.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5.5. Работы в номинации «Компьютерная графика / фотоколлаж» принимаются в формате </w:t>
      </w:r>
      <w:r>
        <w:t>JPG</w:t>
      </w:r>
      <w:r w:rsidRPr="00153595">
        <w:rPr>
          <w:lang w:val="ru-RU"/>
        </w:rPr>
        <w:t xml:space="preserve">, </w:t>
      </w:r>
      <w:r>
        <w:t>PNG</w:t>
      </w:r>
      <w:r w:rsidRPr="00153595">
        <w:rPr>
          <w:lang w:val="ru-RU"/>
        </w:rPr>
        <w:t>, разрешение - не менее 1500 пикселей по длинной стороне.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5.6. Иллюстрация может быть выполнена в любой графической или живописной технике на бумажном носителе формата А4 или А3. На Конкурс представляется цифровая копия работы: фотография или полноцветный скан в формате </w:t>
      </w:r>
      <w:r>
        <w:t>JPG</w:t>
      </w:r>
      <w:r w:rsidRPr="00153595">
        <w:rPr>
          <w:lang w:val="ru-RU"/>
        </w:rPr>
        <w:t xml:space="preserve">, </w:t>
      </w:r>
      <w:r>
        <w:t>PNG</w:t>
      </w:r>
      <w:r w:rsidRPr="00153595">
        <w:rPr>
          <w:lang w:val="ru-RU"/>
        </w:rPr>
        <w:t>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 xml:space="preserve">5.7. Авторское стихотворение участника должно быть объемом не более 20 строк; мини-эссе - не более 2500 знаков с пробелами. Текст оформляется в файле </w:t>
      </w:r>
      <w:r>
        <w:t>DOCX</w:t>
      </w:r>
      <w:r w:rsidRPr="00153595">
        <w:rPr>
          <w:lang w:val="ru-RU"/>
        </w:rPr>
        <w:t xml:space="preserve">, </w:t>
      </w:r>
      <w:r>
        <w:t>PDF</w:t>
      </w:r>
      <w:r w:rsidRPr="00153595">
        <w:rPr>
          <w:lang w:val="ru-RU"/>
        </w:rPr>
        <w:t xml:space="preserve"> или в теле письма.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5.8. Работа должна быть создана участником самостоятельно. Не допускается представление работ, полностью сгенерированных искусственным интеллектом. Допускается использование технических средств монтажа и обработки, если творческая идея, подбор материала, чтение, рисунок, композиция и смысловая интерпретация выполнены участником.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5.9. При использовании фрагментов литературных произведений, музыки, фотографий, архивных материалов, иллюстраций, кадров кинохроники и иных материалов необходимо указывать их источник и автора при наличии такой информации.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5.10. Организатор оставляет за собой право не допускать к участию работы, не соответствующие требованиям настоящего Положения, содержащие недостоверную информацию, некорректные исторические трактовки, нарушение этических норм или ненадлежащее качество изображения/звука.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lastRenderedPageBreak/>
        <w:t>6. Порядок и сроки проведения Конкурса</w:t>
      </w:r>
    </w:p>
    <w:p w:rsidR="00A111F9" w:rsidRPr="00153595" w:rsidRDefault="00024A44">
      <w:pPr>
        <w:rPr>
          <w:lang w:val="ru-RU"/>
        </w:rPr>
      </w:pPr>
      <w:r w:rsidRPr="00812502">
        <w:rPr>
          <w:lang w:val="ru-RU"/>
        </w:rPr>
        <w:t>6.1. Приём заявок и конкурсных работ проводится: для Воронежской области — до 30 октября 2026 года включительно; для Курской области, Краснодарского края, Республики Татарстан и Республики Крым — до 15 ноября 2026 года включительно.</w:t>
      </w:r>
    </w:p>
    <w:p w:rsidR="00A111F9" w:rsidRPr="00561DF0" w:rsidRDefault="00024A44">
      <w:pPr>
        <w:rPr>
          <w:b/>
          <w:lang w:val="ru-RU"/>
        </w:rPr>
      </w:pPr>
      <w:r w:rsidRPr="00153595">
        <w:rPr>
          <w:lang w:val="ru-RU"/>
        </w:rPr>
        <w:t xml:space="preserve">6.2. Конкурсные работы направляются на электронную почту Организатора: </w:t>
      </w:r>
      <w:hyperlink r:id="rId9" w:history="1">
        <w:r w:rsidR="00561DF0" w:rsidRPr="00AF61E4">
          <w:rPr>
            <w:rStyle w:val="affa"/>
            <w:b/>
          </w:rPr>
          <w:t>anolit</w:t>
        </w:r>
        <w:r w:rsidR="00561DF0" w:rsidRPr="00AF61E4">
          <w:rPr>
            <w:rStyle w:val="affa"/>
            <w:b/>
            <w:lang w:val="ru-RU"/>
          </w:rPr>
          <w:t>17@</w:t>
        </w:r>
        <w:r w:rsidR="00561DF0" w:rsidRPr="00AF61E4">
          <w:rPr>
            <w:rStyle w:val="affa"/>
            <w:b/>
          </w:rPr>
          <w:t>yandex</w:t>
        </w:r>
        <w:r w:rsidR="00561DF0" w:rsidRPr="00AF61E4">
          <w:rPr>
            <w:rStyle w:val="affa"/>
            <w:b/>
            <w:lang w:val="ru-RU"/>
          </w:rPr>
          <w:t>.</w:t>
        </w:r>
        <w:r w:rsidR="00561DF0" w:rsidRPr="00AF61E4">
          <w:rPr>
            <w:rStyle w:val="affa"/>
            <w:b/>
          </w:rPr>
          <w:t>ru</w:t>
        </w:r>
      </w:hyperlink>
      <w:r w:rsidR="00561DF0">
        <w:rPr>
          <w:b/>
          <w:lang w:val="ru-RU"/>
        </w:rPr>
        <w:t xml:space="preserve"> </w:t>
      </w:r>
      <w:r w:rsidRPr="00561DF0">
        <w:rPr>
          <w:b/>
          <w:lang w:val="ru-RU"/>
        </w:rPr>
        <w:t>.</w:t>
      </w:r>
    </w:p>
    <w:p w:rsidR="00A111F9" w:rsidRPr="00153595" w:rsidRDefault="00024A44">
      <w:pPr>
        <w:rPr>
          <w:lang w:val="ru-RU"/>
        </w:rPr>
      </w:pPr>
      <w:r w:rsidRPr="00812502">
        <w:rPr>
          <w:lang w:val="ru-RU"/>
        </w:rPr>
        <w:t>6.3. В теме письма необходимо указать: РЕГИОН (Татарстан / Воронеж / Курск / Краснодар / Крым), «Конкурс Дружба народов - дружба литератур», номинацию, фамилию и имя участника или название коллектива.</w:t>
      </w:r>
    </w:p>
    <w:p w:rsidR="00A111F9" w:rsidRPr="00153595" w:rsidRDefault="00024A44">
      <w:pPr>
        <w:rPr>
          <w:lang w:val="ru-RU"/>
        </w:rPr>
      </w:pPr>
      <w:r w:rsidRPr="00812502">
        <w:rPr>
          <w:lang w:val="ru-RU"/>
        </w:rPr>
        <w:t xml:space="preserve">6.4. К письму обязательно прикладывается заполненная заявка участника по форме Приложения 2 исключительно в редактируемом формате </w:t>
      </w:r>
      <w:r>
        <w:t>DOCX</w:t>
      </w:r>
      <w:r w:rsidRPr="00812502">
        <w:rPr>
          <w:lang w:val="ru-RU"/>
        </w:rPr>
        <w:t xml:space="preserve"> (</w:t>
      </w:r>
      <w:r>
        <w:t>Word</w:t>
      </w:r>
      <w:r w:rsidRPr="00812502">
        <w:rPr>
          <w:lang w:val="ru-RU"/>
        </w:rPr>
        <w:t xml:space="preserve">). Фотографии, сканы и </w:t>
      </w:r>
      <w:r>
        <w:t>PDF</w:t>
      </w:r>
      <w:r w:rsidRPr="00812502">
        <w:rPr>
          <w:lang w:val="ru-RU"/>
        </w:rPr>
        <w:t xml:space="preserve">-файлы бланка заявки не принимаются и требуют повторной подачи в формате </w:t>
      </w:r>
      <w:r>
        <w:t>DOCX</w:t>
      </w:r>
      <w:r w:rsidRPr="00812502">
        <w:rPr>
          <w:lang w:val="ru-RU"/>
        </w:rPr>
        <w:t>. Если конкурсная работа имеет большой объём, участник направляет ссылку на облачное хранилище с открытым доступом для просмотра и скачивания.</w:t>
      </w:r>
    </w:p>
    <w:p w:rsidR="00A111F9" w:rsidRPr="00153595" w:rsidRDefault="00024A44">
      <w:pPr>
        <w:rPr>
          <w:lang w:val="ru-RU"/>
        </w:rPr>
      </w:pPr>
      <w:r w:rsidRPr="00812502">
        <w:rPr>
          <w:lang w:val="ru-RU"/>
        </w:rPr>
        <w:t>6.5. Работа жюри и объявление результатов проводятся по отдельному графику после завершения приёма работ в соответствующем регионе. Сроки подведения итогов и публикации результатов определяются Организатором и размещаются на официальных информационных ресурсах АНО «Литературная перспектива».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6.6. Информация о ходе Конкурса, изменениях, результатах и награждении публикуется на официальных информационных ресурсах АНО «Литературная перспектива» и/или партнеров проекта.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7. Жюри Конкурса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7.1. Для оценки конкурсных работ Организатор формирует жюри из представителей АНО «Литературная перспектива», специалистов в области литературы, культуры, образования, искусства, медиа, а также партнеров проекта.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7.2. Жюри оценивает работы в соответствии с критериями, указанными в разделе 8 настоящего Положения.</w:t>
      </w:r>
      <w:r w:rsidR="008D2328">
        <w:rPr>
          <w:lang w:val="ru-RU"/>
        </w:rPr>
        <w:t xml:space="preserve"> </w:t>
      </w:r>
      <w:r w:rsidRPr="00153595">
        <w:rPr>
          <w:lang w:val="ru-RU"/>
        </w:rPr>
        <w:t>Решение жюри является окончательным. Жюри имеет право учреждать специальные дипломы и поощрительные номинации.</w:t>
      </w:r>
    </w:p>
    <w:p w:rsidR="00A111F9" w:rsidRDefault="00024A44">
      <w:pPr>
        <w:pStyle w:val="1"/>
      </w:pPr>
      <w:r>
        <w:rPr>
          <w:rFonts w:ascii="Times New Roman" w:eastAsia="Times New Roman" w:hAnsi="Times New Roman"/>
          <w:b w:val="0"/>
          <w:sz w:val="24"/>
        </w:rPr>
        <w:t>8. Критерии оценки конкурсных работ</w:t>
      </w:r>
    </w:p>
    <w:tbl>
      <w:tblPr>
        <w:tblStyle w:val="aff0"/>
        <w:tblW w:w="0" w:type="auto"/>
        <w:jc w:val="center"/>
        <w:tblLook w:val="04A0"/>
      </w:tblPr>
      <w:tblGrid>
        <w:gridCol w:w="3324"/>
        <w:gridCol w:w="3324"/>
        <w:gridCol w:w="3324"/>
      </w:tblGrid>
      <w:tr w:rsidR="00A111F9">
        <w:trPr>
          <w:jc w:val="center"/>
        </w:trPr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Критерий</w:t>
            </w:r>
          </w:p>
        </w:tc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Содержание критерия</w:t>
            </w:r>
          </w:p>
        </w:tc>
        <w:tc>
          <w:tcPr>
            <w:tcW w:w="3324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Баллы</w:t>
            </w:r>
          </w:p>
        </w:tc>
      </w:tr>
      <w:tr w:rsidR="00A111F9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Соответствие теме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Связь работы с проектом, выбранным произведением, темами исторической памяти, дружбы народов, служения Родине и духовной стойкости.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0-10</w:t>
            </w:r>
          </w:p>
        </w:tc>
      </w:tr>
      <w:tr w:rsidR="00A111F9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Понимание текста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Точность и глубина осмысления литературного произведения, корректность передачи авторского смысла.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0-10</w:t>
            </w:r>
          </w:p>
        </w:tc>
      </w:tr>
      <w:tr w:rsidR="00A111F9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Художественная выразительность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Образность, эмоциональная сила, выразительность чтения, композиции, визуального или текстового решения.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0-10</w:t>
            </w:r>
          </w:p>
        </w:tc>
      </w:tr>
      <w:tr w:rsidR="00A111F9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lastRenderedPageBreak/>
              <w:t>Оригинальность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Самостоятельность творческого замысла, свежесть подачи, авторская позиция участника.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0-10</w:t>
            </w:r>
          </w:p>
        </w:tc>
      </w:tr>
      <w:tr w:rsidR="00A111F9">
        <w:trPr>
          <w:jc w:val="center"/>
        </w:trPr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Качество исполнения</w:t>
            </w:r>
          </w:p>
        </w:tc>
        <w:tc>
          <w:tcPr>
            <w:tcW w:w="3324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Техническое качество видео/звука/изображения, аккуратность оформления, грамотность текста.</w:t>
            </w:r>
          </w:p>
        </w:tc>
        <w:tc>
          <w:tcPr>
            <w:tcW w:w="3324" w:type="dx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sz w:val="20"/>
              </w:rPr>
              <w:t>0-10</w:t>
            </w:r>
          </w:p>
        </w:tc>
      </w:tr>
    </w:tbl>
    <w:p w:rsidR="00A111F9" w:rsidRPr="00153595" w:rsidRDefault="00024A44">
      <w:pPr>
        <w:pStyle w:val="SmallNote"/>
        <w:rPr>
          <w:lang w:val="ru-RU"/>
        </w:rPr>
      </w:pPr>
      <w:r w:rsidRPr="00153595">
        <w:rPr>
          <w:i w:val="0"/>
          <w:sz w:val="24"/>
          <w:lang w:val="ru-RU"/>
        </w:rPr>
        <w:t>Максимальное количество баллов - 50. При равенстве баллов жюри вправе учитывать возраст участника, самостоятельность работы, сложность выбранного произведения и степень раскрытия темы проекта.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9. Подведение итогов и награждение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9.1. По итогам работы жюри в каждой номинации и возрастной категории могут быть определены победители и призеры.</w:t>
      </w:r>
    </w:p>
    <w:p w:rsidR="008D2328" w:rsidRDefault="00024A44">
      <w:pPr>
        <w:rPr>
          <w:lang w:val="ru-RU"/>
        </w:rPr>
      </w:pPr>
      <w:r w:rsidRPr="00153595">
        <w:rPr>
          <w:lang w:val="ru-RU"/>
        </w:rPr>
        <w:t xml:space="preserve">9.2. </w:t>
      </w:r>
      <w:r w:rsidR="008D2328">
        <w:rPr>
          <w:lang w:val="ru-RU"/>
        </w:rPr>
        <w:t xml:space="preserve"> </w:t>
      </w:r>
      <w:r w:rsidR="008D2328" w:rsidRPr="008D2328">
        <w:rPr>
          <w:lang w:val="ru-RU"/>
        </w:rPr>
        <w:t>Победители и призёры Конкурса награждаются дипломами. Дипломы могут вручаться очно в рамках мероприятий проекта либо направляться в электронном виде на адрес электронной почты, указанный в заявке участника. По решению Организатора отдельным победителям могут вручаться книжные и иные памятные призы. Количество и состав призов определяются Организатором исходя из возможностей проекта и формата проведения награждения.</w:t>
      </w:r>
    </w:p>
    <w:p w:rsidR="008D2328" w:rsidRPr="008D2328" w:rsidRDefault="00024A44">
      <w:pPr>
        <w:rPr>
          <w:lang w:val="ru-RU"/>
        </w:rPr>
      </w:pPr>
      <w:r w:rsidRPr="00153595">
        <w:rPr>
          <w:lang w:val="ru-RU"/>
        </w:rPr>
        <w:t xml:space="preserve">9.3. </w:t>
      </w:r>
      <w:r w:rsidR="008D2328" w:rsidRPr="008D2328">
        <w:rPr>
          <w:lang w:val="ru-RU"/>
        </w:rPr>
        <w:t>При проведении очной церемонии награждения Организатор самостоятельно определяет количество приглашённых победителей и призёров с учётом вместимости площадки, продолжительности программы и организационных возможностей. Неучастие победителя или призёра в очной церемонии не влияет на присуждённый результат и право на получение диплома.</w:t>
      </w:r>
    </w:p>
    <w:p w:rsidR="00A111F9" w:rsidRPr="00153595" w:rsidRDefault="008D2328">
      <w:pPr>
        <w:rPr>
          <w:lang w:val="ru-RU"/>
        </w:rPr>
      </w:pPr>
      <w:r w:rsidRPr="00561DF0">
        <w:rPr>
          <w:lang w:val="ru-RU"/>
        </w:rPr>
        <w:t xml:space="preserve">9.4. </w:t>
      </w:r>
      <w:r w:rsidR="00024A44" w:rsidRPr="00153595">
        <w:rPr>
          <w:lang w:val="ru-RU"/>
        </w:rPr>
        <w:t>При отсутствии работ, соответствующих требованиям Конкурса, награда в отдельной номинации может не присуждаться.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9.</w:t>
      </w:r>
      <w:r w:rsidR="008D2328">
        <w:rPr>
          <w:lang w:val="ru-RU"/>
        </w:rPr>
        <w:t>5</w:t>
      </w:r>
      <w:r w:rsidRPr="00561DF0">
        <w:rPr>
          <w:lang w:val="ru-RU"/>
        </w:rPr>
        <w:t>. Лучшие работы по решению Организатора могут быть использованы в информационных, просветительских и отчетных материалах проекта, опубликованы на официальных ресурсах АНО «Литературная перспектива», представлены в рамках мероприятий проекта с обязательным указанием автора/авторов.</w:t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t>10. Авторские права и согласие на использование работ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10.1. Направляя работу на Конкурс, участник подтверждает, что работа создана им самостоятельно и не нарушает прав третьих лиц.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10.2. Участник (или законный представитель несовершеннолетнего участника) предоставляет Организатору право на безвозмездное публичное использование конкурсной работы в целях проведения Конкурса, подведения итогов, публикации, демонстрации, создания информационных и отчетных материалов проекта с указанием имени автора.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10.3. Авторские начисления за использование конкурсных работ в рамках просветительской, информационной и отчетной деятельности проекта не предполагаются.</w:t>
      </w:r>
    </w:p>
    <w:p w:rsidR="00A111F9" w:rsidRPr="00561DF0" w:rsidRDefault="00024A44">
      <w:pPr>
        <w:rPr>
          <w:lang w:val="ru-RU"/>
        </w:rPr>
      </w:pPr>
      <w:r w:rsidRPr="00561DF0">
        <w:rPr>
          <w:lang w:val="ru-RU"/>
        </w:rPr>
        <w:t>10.4. Персональные данные участников используются исключительно для организации, проведения Конкурса, связи с участниками, оформления дипломов, публикации результатов и отчетности по проекту в соответствии с действующим законодательством Российской Федерации.</w:t>
      </w:r>
      <w:r w:rsidRPr="00561DF0">
        <w:rPr>
          <w:lang w:val="ru-RU"/>
        </w:rPr>
        <w:br w:type="page"/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lastRenderedPageBreak/>
        <w:t>Приложение №1</w:t>
      </w:r>
    </w:p>
    <w:p w:rsidR="00A111F9" w:rsidRPr="00153595" w:rsidRDefault="00024A44">
      <w:pPr>
        <w:pStyle w:val="TitleCenter"/>
        <w:rPr>
          <w:lang w:val="ru-RU"/>
        </w:rPr>
      </w:pPr>
      <w:r w:rsidRPr="00153595">
        <w:rPr>
          <w:b w:val="0"/>
          <w:sz w:val="24"/>
          <w:lang w:val="ru-RU"/>
        </w:rPr>
        <w:t>Рекомендуемые авторы и произведения для конкурсных работ</w:t>
      </w:r>
    </w:p>
    <w:p w:rsidR="00A111F9" w:rsidRPr="00153595" w:rsidRDefault="00024A44">
      <w:pPr>
        <w:pStyle w:val="SmallNote"/>
        <w:rPr>
          <w:lang w:val="ru-RU"/>
        </w:rPr>
      </w:pPr>
      <w:r w:rsidRPr="00812502">
        <w:rPr>
          <w:i w:val="0"/>
          <w:lang w:val="ru-RU"/>
        </w:rPr>
        <w:t>Список носит рекомендательный характер. Участник может выбрать одно из указанных произведений или другой текст автора проекта только после согласования с Организатором. При использовании переводов необходимо указывать имя переводчика, если оно известно. Произведения с недостоверным или неустановленным авторством к участию не принимаются. Полные тексты произведений организаторам рекомендуется размещать/передавать участникам из законных источников с учётом прав на тексты и переводы.</w:t>
      </w:r>
    </w:p>
    <w:tbl>
      <w:tblPr>
        <w:tblStyle w:val="aff0"/>
        <w:tblW w:w="0" w:type="auto"/>
        <w:jc w:val="center"/>
        <w:tblLook w:val="04A0"/>
      </w:tblPr>
      <w:tblGrid>
        <w:gridCol w:w="2493"/>
        <w:gridCol w:w="2493"/>
        <w:gridCol w:w="2493"/>
        <w:gridCol w:w="2493"/>
      </w:tblGrid>
      <w:tr w:rsidR="00A111F9">
        <w:trPr>
          <w:jc w:val="center"/>
        </w:trPr>
        <w:tc>
          <w:tcPr>
            <w:tcW w:w="2493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18"/>
              </w:rPr>
              <w:t>Автор</w:t>
            </w:r>
          </w:p>
        </w:tc>
        <w:tc>
          <w:tcPr>
            <w:tcW w:w="2493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18"/>
              </w:rPr>
              <w:t>Национальная/культурная линия проекта</w:t>
            </w:r>
          </w:p>
        </w:tc>
        <w:tc>
          <w:tcPr>
            <w:tcW w:w="2493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18"/>
              </w:rPr>
              <w:t>Рекомендуемые произведения / фрагменты</w:t>
            </w:r>
          </w:p>
        </w:tc>
        <w:tc>
          <w:tcPr>
            <w:tcW w:w="2493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18"/>
              </w:rPr>
              <w:t>Темы для раскрытия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Муса Джалиль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Татарская литература. Поэт-фронтовик, военный корреспондент, герой антифашистского сопротивления.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 xml:space="preserve">«Красная </w:t>
            </w:r>
            <w:r w:rsidRPr="00812502">
              <w:rPr>
                <w:lang w:val="ru-RU"/>
              </w:rPr>
              <w:t>ромашка»; «Мои песни»; «Варварство».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стойкость, свобода духа, подвиг, сопротивление фашизму, верность Родине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Мустай Карим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Башкирская литература. Поэт, писатель, драматург, фронтовик, народный поэт Башкортостана.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 xml:space="preserve">«Не русский я, но россиянин»; «О берёзовом </w:t>
            </w:r>
            <w:r w:rsidRPr="00812502">
              <w:rPr>
                <w:lang w:val="ru-RU"/>
              </w:rPr>
              <w:t>листе»; «Я ухожу, товарищи, на фронт».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дружба народов, фронтовое братство, Родина, честь, нравственный выбор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Габдулла Тукай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Татарская литература. Основоположник современной татарской литературы.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«Родной язык»; «Родная деревня»; «Пара лошадей».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родной язык, корни, национальная культура, связь поколений, духовная память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Расул Гамзатов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Дагестанская/аварская литература. Поэт, публицист, общественный деятель.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«Журавли»; «Берегите друзей»; «Берегите матерей».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память о погибших, мать, родная земля, достоинство, дружба и уважение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Исхак Машбаш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Адыгская литература. Поэт, прозаик, переводчик, народный писатель Адыгеи.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«Адыги»; «Суровая память»; «Живи, добро верши».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история народа, Кавказ, родная земля, память, добро, достоинство, уважение к традициям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Юрий Бондарев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Русская литература. Писатель-фронтовик, сценарист, общественный деятель.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«Горячий снег»; «Батальоны просят огня»; «Последние залпы» (фрагменты).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правда войны, мужество, солдатский подвиг, нравственный выбор, преемственность поколений</w:t>
            </w:r>
          </w:p>
        </w:tc>
      </w:tr>
      <w:tr w:rsidR="00A111F9" w:rsidRPr="00812502">
        <w:trPr>
          <w:jc w:val="center"/>
        </w:trPr>
        <w:tc>
          <w:tcPr>
            <w:tcW w:w="2493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17"/>
              </w:rPr>
              <w:t>Валентин Сорокин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Русская поэзия. Поэт, переводчик, публицист.</w:t>
            </w:r>
          </w:p>
        </w:tc>
        <w:tc>
          <w:tcPr>
            <w:tcW w:w="2493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«Дух свободы»; «К уезжающим»; «Ветер встречи».</w:t>
            </w:r>
          </w:p>
        </w:tc>
        <w:tc>
          <w:tcPr>
            <w:tcW w:w="2493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17"/>
                <w:lang w:val="ru-RU"/>
              </w:rPr>
              <w:t>Родина, родная земля, гражданская ответственность, духовная сила слова</w:t>
            </w:r>
          </w:p>
        </w:tc>
      </w:tr>
    </w:tbl>
    <w:p w:rsidR="00A111F9" w:rsidRPr="00153595" w:rsidRDefault="00024A44">
      <w:pPr>
        <w:pStyle w:val="SmallNote"/>
        <w:rPr>
          <w:lang w:val="ru-RU"/>
        </w:rPr>
      </w:pPr>
      <w:r w:rsidRPr="00153595">
        <w:rPr>
          <w:i w:val="0"/>
          <w:sz w:val="24"/>
          <w:lang w:val="ru-RU"/>
        </w:rPr>
        <w:t>Рекомендация для участников: выбирайте не самый «громкий» текст, а тот, который вы действительно поняли и можете передать своим голосом, визуальным образом или авторским размышлением.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br w:type="page"/>
      </w:r>
    </w:p>
    <w:p w:rsidR="00A111F9" w:rsidRDefault="00024A44">
      <w:pPr>
        <w:pStyle w:val="1"/>
      </w:pPr>
      <w:r>
        <w:rPr>
          <w:rFonts w:ascii="Times New Roman" w:eastAsia="Times New Roman" w:hAnsi="Times New Roman"/>
          <w:b w:val="0"/>
          <w:sz w:val="24"/>
        </w:rPr>
        <w:lastRenderedPageBreak/>
        <w:t>Приложение №2</w:t>
      </w:r>
    </w:p>
    <w:p w:rsidR="00A111F9" w:rsidRDefault="00024A44">
      <w:pPr>
        <w:pStyle w:val="TitleCenter"/>
      </w:pPr>
      <w:r>
        <w:rPr>
          <w:b w:val="0"/>
          <w:sz w:val="24"/>
        </w:rPr>
        <w:t>Форма заявки участника Конкурса</w:t>
      </w:r>
    </w:p>
    <w:tbl>
      <w:tblPr>
        <w:tblStyle w:val="aff0"/>
        <w:tblW w:w="0" w:type="auto"/>
        <w:jc w:val="center"/>
        <w:tblLook w:val="04A0"/>
      </w:tblPr>
      <w:tblGrid>
        <w:gridCol w:w="4986"/>
        <w:gridCol w:w="4986"/>
      </w:tblGrid>
      <w:tr w:rsidR="00A111F9">
        <w:trPr>
          <w:jc w:val="center"/>
        </w:trPr>
        <w:tc>
          <w:tcPr>
            <w:tcW w:w="4986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Сведения</w:t>
            </w:r>
          </w:p>
        </w:tc>
        <w:tc>
          <w:tcPr>
            <w:tcW w:w="4986" w:type="dxa"/>
            <w:shd w:val="clear" w:color="auto" w:fill="EAEAEA"/>
            <w:vAlign w:val="center"/>
          </w:tcPr>
          <w:p w:rsidR="00A111F9" w:rsidRDefault="00024A44">
            <w:pPr>
              <w:spacing w:after="0"/>
              <w:jc w:val="center"/>
            </w:pPr>
            <w:r>
              <w:rPr>
                <w:b/>
                <w:sz w:val="20"/>
              </w:rPr>
              <w:t>Заполняется участником / руководителем</w:t>
            </w: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Номинация Конкурса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Фамилия, имя, отчество участника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Возраст / дата рождения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Возрастная категория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Регион, населенный пункт</w:t>
            </w:r>
          </w:p>
        </w:tc>
        <w:tc>
          <w:tcPr>
            <w:tcW w:w="4986" w:type="dxa"/>
            <w:vAlign w:val="center"/>
          </w:tcPr>
          <w:p w:rsidR="00EC12A4" w:rsidRPr="00812502" w:rsidRDefault="00D439D7">
            <w:pPr>
              <w:rPr>
                <w:lang w:val="ru-RU"/>
              </w:rPr>
            </w:pPr>
            <w:r w:rsidRPr="00812502">
              <w:rPr>
                <w:lang w:val="ru-RU"/>
              </w:rPr>
              <w:t>Татарстан / Воронежская область / Курская область / Краснодарский край / Республика Крым</w:t>
            </w: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Образовательная организация / объединение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Класс / курс / группа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ФИО педагога или руководителя работы</w:t>
            </w:r>
          </w:p>
        </w:tc>
        <w:tc>
          <w:tcPr>
            <w:tcW w:w="4986" w:type="dxa"/>
            <w:vAlign w:val="center"/>
          </w:tcPr>
          <w:p w:rsidR="00A111F9" w:rsidRPr="00153595" w:rsidRDefault="00A111F9">
            <w:pPr>
              <w:spacing w:after="0"/>
              <w:jc w:val="left"/>
              <w:rPr>
                <w:lang w:val="ru-RU"/>
              </w:rPr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 xml:space="preserve">Контактный телефон и </w:t>
            </w:r>
            <w:r>
              <w:rPr>
                <w:sz w:val="20"/>
              </w:rPr>
              <w:t>e</w:t>
            </w:r>
            <w:r w:rsidRPr="00153595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153595">
              <w:rPr>
                <w:sz w:val="20"/>
                <w:lang w:val="ru-RU"/>
              </w:rPr>
              <w:t xml:space="preserve"> для связи</w:t>
            </w:r>
          </w:p>
        </w:tc>
        <w:tc>
          <w:tcPr>
            <w:tcW w:w="4986" w:type="dxa"/>
            <w:vAlign w:val="center"/>
          </w:tcPr>
          <w:p w:rsidR="00A111F9" w:rsidRPr="00153595" w:rsidRDefault="00A111F9">
            <w:pPr>
              <w:spacing w:after="0"/>
              <w:jc w:val="left"/>
              <w:rPr>
                <w:lang w:val="ru-RU"/>
              </w:rPr>
            </w:pPr>
          </w:p>
        </w:tc>
      </w:tr>
      <w:tr w:rsidR="00A111F9">
        <w:trPr>
          <w:jc w:val="center"/>
        </w:trPr>
        <w:tc>
          <w:tcPr>
            <w:tcW w:w="4986" w:type="dxa"/>
            <w:vAlign w:val="center"/>
          </w:tcPr>
          <w:p w:rsidR="00A111F9" w:rsidRDefault="00024A44">
            <w:pPr>
              <w:spacing w:after="0"/>
              <w:jc w:val="left"/>
            </w:pPr>
            <w:r>
              <w:rPr>
                <w:sz w:val="20"/>
              </w:rPr>
              <w:t>Название конкурсной работы</w:t>
            </w:r>
          </w:p>
        </w:tc>
        <w:tc>
          <w:tcPr>
            <w:tcW w:w="4986" w:type="dxa"/>
            <w:vAlign w:val="center"/>
          </w:tcPr>
          <w:p w:rsidR="00A111F9" w:rsidRDefault="00A111F9">
            <w:pPr>
              <w:spacing w:after="0"/>
              <w:jc w:val="left"/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Автор и название литературного произведения, на основе которого выполнена работа</w:t>
            </w:r>
          </w:p>
        </w:tc>
        <w:tc>
          <w:tcPr>
            <w:tcW w:w="4986" w:type="dxa"/>
            <w:vAlign w:val="center"/>
          </w:tcPr>
          <w:p w:rsidR="00A111F9" w:rsidRPr="00153595" w:rsidRDefault="00A111F9">
            <w:pPr>
              <w:spacing w:after="0"/>
              <w:jc w:val="left"/>
              <w:rPr>
                <w:lang w:val="ru-RU"/>
              </w:rPr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Ссылка на работу / название файла</w:t>
            </w:r>
          </w:p>
        </w:tc>
        <w:tc>
          <w:tcPr>
            <w:tcW w:w="4986" w:type="dxa"/>
            <w:vAlign w:val="center"/>
          </w:tcPr>
          <w:p w:rsidR="00A111F9" w:rsidRPr="00153595" w:rsidRDefault="00A111F9">
            <w:pPr>
              <w:spacing w:after="0"/>
              <w:jc w:val="left"/>
              <w:rPr>
                <w:lang w:val="ru-RU"/>
              </w:rPr>
            </w:pPr>
          </w:p>
        </w:tc>
      </w:tr>
      <w:tr w:rsidR="00A111F9" w:rsidRPr="00812502">
        <w:trPr>
          <w:jc w:val="center"/>
        </w:trPr>
        <w:tc>
          <w:tcPr>
            <w:tcW w:w="4986" w:type="dxa"/>
            <w:vAlign w:val="center"/>
          </w:tcPr>
          <w:p w:rsidR="00A111F9" w:rsidRPr="00153595" w:rsidRDefault="00024A44">
            <w:pPr>
              <w:spacing w:after="0"/>
              <w:jc w:val="left"/>
              <w:rPr>
                <w:lang w:val="ru-RU"/>
              </w:rPr>
            </w:pPr>
            <w:r w:rsidRPr="00153595">
              <w:rPr>
                <w:sz w:val="20"/>
                <w:lang w:val="ru-RU"/>
              </w:rPr>
              <w:t>Подтверждение согласия на обработку персональных данных и использование конкурсной работы в рамках проекта</w:t>
            </w:r>
          </w:p>
        </w:tc>
        <w:tc>
          <w:tcPr>
            <w:tcW w:w="4986" w:type="dxa"/>
            <w:vAlign w:val="center"/>
          </w:tcPr>
          <w:p w:rsidR="00A111F9" w:rsidRPr="00153595" w:rsidRDefault="00A111F9">
            <w:pPr>
              <w:spacing w:after="0"/>
              <w:jc w:val="left"/>
              <w:rPr>
                <w:lang w:val="ru-RU"/>
              </w:rPr>
            </w:pPr>
          </w:p>
        </w:tc>
      </w:tr>
    </w:tbl>
    <w:p w:rsidR="00A111F9" w:rsidRPr="00153595" w:rsidRDefault="00EC12A4">
      <w:pPr>
        <w:pStyle w:val="SmallNote"/>
        <w:rPr>
          <w:lang w:val="ru-RU"/>
        </w:rPr>
      </w:pPr>
      <w:hyperlink r:id="rId10" w:history="1">
        <w:r w:rsidR="00E67B82" w:rsidRPr="00AF61E4">
          <w:rPr>
            <w:rStyle w:val="affa"/>
            <w:i w:val="0"/>
            <w:sz w:val="24"/>
          </w:rPr>
          <w:t>anolit</w:t>
        </w:r>
        <w:r w:rsidR="00E67B82" w:rsidRPr="00AF61E4">
          <w:rPr>
            <w:rStyle w:val="affa"/>
            <w:i w:val="0"/>
            <w:sz w:val="24"/>
            <w:lang w:val="ru-RU"/>
          </w:rPr>
          <w:t>17@</w:t>
        </w:r>
        <w:r w:rsidR="00E67B82" w:rsidRPr="00AF61E4">
          <w:rPr>
            <w:rStyle w:val="affa"/>
            <w:i w:val="0"/>
            <w:sz w:val="24"/>
          </w:rPr>
          <w:t>yandex</w:t>
        </w:r>
        <w:r w:rsidR="00E67B82" w:rsidRPr="00AF61E4">
          <w:rPr>
            <w:rStyle w:val="affa"/>
            <w:i w:val="0"/>
            <w:sz w:val="24"/>
            <w:lang w:val="ru-RU"/>
          </w:rPr>
          <w:t>.</w:t>
        </w:r>
        <w:r w:rsidR="00E67B82" w:rsidRPr="00AF61E4">
          <w:rPr>
            <w:rStyle w:val="affa"/>
            <w:i w:val="0"/>
            <w:sz w:val="24"/>
          </w:rPr>
          <w:t>ru</w:t>
        </w:r>
      </w:hyperlink>
      <w:r w:rsidR="008D2328">
        <w:rPr>
          <w:lang w:val="ru-RU"/>
        </w:rPr>
        <w:t xml:space="preserve"> </w:t>
      </w:r>
      <w:r w:rsidR="00024A44" w:rsidRPr="00812502">
        <w:rPr>
          <w:b/>
          <w:i w:val="0"/>
          <w:lang w:val="ru-RU"/>
        </w:rPr>
        <w:t xml:space="preserve">Заявка направляется вместе с конкурсной работой на электронную почту: </w:t>
      </w:r>
      <w:hyperlink r:id="rId11" w:history="1">
        <w:r w:rsidR="008D2328" w:rsidRPr="00532B31">
          <w:rPr>
            <w:rStyle w:val="affa"/>
            <w:b/>
            <w:i w:val="0"/>
          </w:rPr>
          <w:t>anolit</w:t>
        </w:r>
        <w:r w:rsidR="008D2328" w:rsidRPr="00532B31">
          <w:rPr>
            <w:rStyle w:val="affa"/>
            <w:b/>
            <w:i w:val="0"/>
            <w:lang w:val="ru-RU"/>
          </w:rPr>
          <w:t>17@</w:t>
        </w:r>
        <w:r w:rsidR="008D2328" w:rsidRPr="00532B31">
          <w:rPr>
            <w:rStyle w:val="affa"/>
            <w:b/>
            <w:i w:val="0"/>
          </w:rPr>
          <w:t>yandex</w:t>
        </w:r>
        <w:r w:rsidR="008D2328" w:rsidRPr="00532B31">
          <w:rPr>
            <w:rStyle w:val="affa"/>
            <w:b/>
            <w:i w:val="0"/>
            <w:lang w:val="ru-RU"/>
          </w:rPr>
          <w:t>.</w:t>
        </w:r>
        <w:r w:rsidR="008D2328" w:rsidRPr="00532B31">
          <w:rPr>
            <w:rStyle w:val="affa"/>
            <w:b/>
            <w:i w:val="0"/>
          </w:rPr>
          <w:t>ru</w:t>
        </w:r>
      </w:hyperlink>
      <w:r w:rsidR="008D2328">
        <w:rPr>
          <w:b/>
          <w:i w:val="0"/>
          <w:lang w:val="ru-RU"/>
        </w:rPr>
        <w:t xml:space="preserve"> </w:t>
      </w:r>
      <w:r w:rsidR="00024A44" w:rsidRPr="00812502">
        <w:rPr>
          <w:b/>
          <w:i w:val="0"/>
          <w:lang w:val="ru-RU"/>
        </w:rPr>
        <w:t xml:space="preserve">. Заявка принимается только в редактируемом формате </w:t>
      </w:r>
      <w:r w:rsidR="00024A44">
        <w:rPr>
          <w:b/>
          <w:i w:val="0"/>
        </w:rPr>
        <w:t>DOCX</w:t>
      </w:r>
      <w:r w:rsidR="00024A44" w:rsidRPr="00812502">
        <w:rPr>
          <w:b/>
          <w:i w:val="0"/>
          <w:lang w:val="ru-RU"/>
        </w:rPr>
        <w:t xml:space="preserve"> (</w:t>
      </w:r>
      <w:r w:rsidR="00024A44">
        <w:rPr>
          <w:b/>
          <w:i w:val="0"/>
        </w:rPr>
        <w:t>Word</w:t>
      </w:r>
      <w:r w:rsidR="00024A44" w:rsidRPr="00812502">
        <w:rPr>
          <w:b/>
          <w:i w:val="0"/>
          <w:lang w:val="ru-RU"/>
        </w:rPr>
        <w:t xml:space="preserve">). Фотографии, сканы и </w:t>
      </w:r>
      <w:r w:rsidR="00024A44">
        <w:rPr>
          <w:b/>
          <w:i w:val="0"/>
        </w:rPr>
        <w:t>PDF</w:t>
      </w:r>
      <w:r w:rsidR="00024A44" w:rsidRPr="00812502">
        <w:rPr>
          <w:b/>
          <w:i w:val="0"/>
          <w:lang w:val="ru-RU"/>
        </w:rPr>
        <w:t>-файлы бланка заявки не принимаются. В теме письма указать: РЕГИОН (Татарстан / Воронеж / Курск / Краснодар / Крым), «Конкурс Дружба народов - дружба литератур», номинацию, фамилию и имя участника или название коллектива.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br w:type="page"/>
      </w:r>
    </w:p>
    <w:p w:rsidR="00A111F9" w:rsidRPr="00153595" w:rsidRDefault="00024A44">
      <w:pPr>
        <w:pStyle w:val="1"/>
        <w:rPr>
          <w:lang w:val="ru-RU"/>
        </w:rPr>
      </w:pPr>
      <w:r w:rsidRPr="00153595">
        <w:rPr>
          <w:rFonts w:ascii="Times New Roman" w:eastAsia="Times New Roman" w:hAnsi="Times New Roman"/>
          <w:b w:val="0"/>
          <w:sz w:val="24"/>
          <w:lang w:val="ru-RU"/>
        </w:rPr>
        <w:lastRenderedPageBreak/>
        <w:t>Приложение №3</w:t>
      </w:r>
    </w:p>
    <w:p w:rsidR="00A111F9" w:rsidRPr="00153595" w:rsidRDefault="00024A44">
      <w:pPr>
        <w:pStyle w:val="TitleCenter"/>
        <w:rPr>
          <w:lang w:val="ru-RU"/>
        </w:rPr>
      </w:pPr>
      <w:r w:rsidRPr="00153595">
        <w:rPr>
          <w:b w:val="0"/>
          <w:sz w:val="24"/>
          <w:lang w:val="ru-RU"/>
        </w:rPr>
        <w:t>Краткие рекомендации участникам</w:t>
      </w:r>
    </w:p>
    <w:p w:rsidR="00A111F9" w:rsidRPr="00153595" w:rsidRDefault="00024A44">
      <w:pPr>
        <w:rPr>
          <w:lang w:val="ru-RU"/>
        </w:rPr>
      </w:pPr>
      <w:r w:rsidRPr="00153595">
        <w:rPr>
          <w:lang w:val="ru-RU"/>
        </w:rPr>
        <w:t>Перед созданием работы рекомендуется: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прочитать выбранное произведение полностью или выбранный фрагмент в контексте всего произведения;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найти краткую информацию об авторе, его времени, национальной культуре, связи с историей страны;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определить главный смысл: о чем этот текст говорит сегодня и почему он важен для темы дружбы народов и исторической памяти;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подобрать визуальные образы, музыку, фотографии и художественные решения, которые помогают раскрыть текст, а не заменяют его внешним эффектом;</w:t>
      </w:r>
    </w:p>
    <w:p w:rsidR="00A111F9" w:rsidRPr="00153595" w:rsidRDefault="00024A44">
      <w:pPr>
        <w:ind w:left="340" w:hanging="198"/>
        <w:rPr>
          <w:lang w:val="ru-RU"/>
        </w:rPr>
      </w:pPr>
      <w:r w:rsidRPr="00153595">
        <w:rPr>
          <w:lang w:val="ru-RU"/>
        </w:rPr>
        <w:t>• в финале видеоролика или в описании работы указать автора, название произведения, использованные источники и участников творческой группы.</w:t>
      </w:r>
    </w:p>
    <w:p w:rsidR="00A111F9" w:rsidRPr="00153595" w:rsidRDefault="00024A44">
      <w:pPr>
        <w:pStyle w:val="SmallNote"/>
        <w:rPr>
          <w:lang w:val="ru-RU"/>
        </w:rPr>
      </w:pPr>
      <w:r w:rsidRPr="00153595">
        <w:rPr>
          <w:i w:val="0"/>
          <w:sz w:val="24"/>
          <w:lang w:val="ru-RU"/>
        </w:rPr>
        <w:t>Главный принцип конкурсной работы - уважение к литературному тексту. Работа должна не подменять чтение визуальными эффектами, а помогать зрителю услышать смысл произведения.</w:t>
      </w:r>
    </w:p>
    <w:sectPr w:rsidR="00A111F9" w:rsidRPr="00153595" w:rsidSect="00034616">
      <w:headerReference w:type="default" r:id="rId12"/>
      <w:footerReference w:type="default" r:id="rId13"/>
      <w:pgSz w:w="12240" w:h="15840"/>
      <w:pgMar w:top="1134" w:right="102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9D7" w:rsidRDefault="00D439D7" w:rsidP="00A111F9">
      <w:pPr>
        <w:spacing w:after="0" w:line="240" w:lineRule="auto"/>
      </w:pPr>
      <w:r>
        <w:separator/>
      </w:r>
    </w:p>
  </w:endnote>
  <w:endnote w:type="continuationSeparator" w:id="1">
    <w:p w:rsidR="00D439D7" w:rsidRDefault="00D439D7" w:rsidP="00A1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F9" w:rsidRDefault="00024A44">
    <w:pPr>
      <w:pStyle w:val="a7"/>
      <w:jc w:val="center"/>
    </w:pPr>
    <w:r>
      <w:rPr>
        <w:color w:val="595959"/>
        <w:sz w:val="18"/>
      </w:rPr>
      <w:t xml:space="preserve">Стр. </w:t>
    </w:r>
    <w:r w:rsidR="00EC12A4">
      <w:rPr>
        <w:color w:val="595959"/>
        <w:sz w:val="18"/>
      </w:rPr>
      <w:fldChar w:fldCharType="begin"/>
    </w:r>
    <w:r>
      <w:rPr>
        <w:color w:val="595959"/>
        <w:sz w:val="18"/>
      </w:rPr>
      <w:instrText>PAGE</w:instrText>
    </w:r>
    <w:r w:rsidR="00EC12A4">
      <w:rPr>
        <w:color w:val="595959"/>
        <w:sz w:val="18"/>
      </w:rPr>
      <w:fldChar w:fldCharType="separate"/>
    </w:r>
    <w:r w:rsidR="008D2328">
      <w:rPr>
        <w:noProof/>
        <w:color w:val="595959"/>
        <w:sz w:val="18"/>
      </w:rPr>
      <w:t>8</w:t>
    </w:r>
    <w:r w:rsidR="00EC12A4">
      <w:rPr>
        <w:color w:val="595959"/>
        <w:sz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9D7" w:rsidRDefault="00D439D7" w:rsidP="00A111F9">
      <w:pPr>
        <w:spacing w:after="0" w:line="240" w:lineRule="auto"/>
      </w:pPr>
      <w:r>
        <w:separator/>
      </w:r>
    </w:p>
  </w:footnote>
  <w:footnote w:type="continuationSeparator" w:id="1">
    <w:p w:rsidR="00D439D7" w:rsidRDefault="00D439D7" w:rsidP="00A11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F9" w:rsidRPr="00153595" w:rsidRDefault="00024A44">
    <w:pPr>
      <w:pStyle w:val="a5"/>
      <w:jc w:val="left"/>
      <w:rPr>
        <w:lang w:val="ru-RU"/>
      </w:rPr>
    </w:pPr>
    <w:r w:rsidRPr="00812502">
      <w:rPr>
        <w:sz w:val="18"/>
        <w:lang w:val="ru-RU"/>
      </w:rPr>
      <w:t>АНО «Литературная перспектива» | конкурс 2026 | редакция 01.10.2026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24A44"/>
    <w:rsid w:val="00034616"/>
    <w:rsid w:val="0006063C"/>
    <w:rsid w:val="00140E12"/>
    <w:rsid w:val="0015074B"/>
    <w:rsid w:val="00153595"/>
    <w:rsid w:val="00187CFB"/>
    <w:rsid w:val="0029639D"/>
    <w:rsid w:val="00326F90"/>
    <w:rsid w:val="00561DF0"/>
    <w:rsid w:val="006E2845"/>
    <w:rsid w:val="00812502"/>
    <w:rsid w:val="00896D08"/>
    <w:rsid w:val="008D2328"/>
    <w:rsid w:val="009B6EA3"/>
    <w:rsid w:val="00A111F9"/>
    <w:rsid w:val="00AA1D8D"/>
    <w:rsid w:val="00B47730"/>
    <w:rsid w:val="00CB0664"/>
    <w:rsid w:val="00D439D7"/>
    <w:rsid w:val="00D74ADD"/>
    <w:rsid w:val="00E67B82"/>
    <w:rsid w:val="00EC12A4"/>
    <w:rsid w:val="00F46312"/>
    <w:rsid w:val="00FC693F"/>
    <w:rsid w:val="00FF5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jc w:val="left"/>
      <w:outlineLvl w:val="0"/>
    </w:pPr>
    <w:rPr>
      <w:rFonts w:asciiTheme="majorHAnsi" w:eastAsiaTheme="majorEastAsia" w:hAnsiTheme="majorHAnsi" w:cstheme="majorBidi"/>
      <w:b/>
      <w:bCs/>
      <w:color w:val="1F1F1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jc w:val="left"/>
      <w:outlineLvl w:val="1"/>
    </w:pPr>
    <w:rPr>
      <w:rFonts w:asciiTheme="majorHAnsi" w:eastAsiaTheme="majorEastAsia" w:hAnsiTheme="majorHAnsi" w:cstheme="majorBidi"/>
      <w:b/>
      <w:bCs/>
      <w:color w:val="1F1F1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20"/>
      <w:jc w:val="left"/>
      <w:outlineLvl w:val="2"/>
    </w:pPr>
    <w:rPr>
      <w:rFonts w:asciiTheme="majorHAnsi" w:eastAsiaTheme="majorEastAsia" w:hAnsiTheme="majorHAnsi" w:cstheme="majorBidi"/>
      <w:b/>
      <w:bCs/>
      <w:color w:val="1F1F1F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sid w:val="00A111F9"/>
    <w:pPr>
      <w:spacing w:line="252" w:lineRule="auto"/>
      <w:jc w:val="both"/>
    </w:pPr>
    <w:rPr>
      <w:rFonts w:ascii="Times New Roman" w:eastAsia="Times New Roman" w:hAnsi="Times New Roman"/>
      <w:i/>
      <w:sz w:val="20"/>
    </w:rPr>
  </w:style>
  <w:style w:type="paragraph" w:customStyle="1" w:styleId="TitleCenter">
    <w:name w:val="Title Center"/>
    <w:rsid w:val="00A111F9"/>
    <w:pPr>
      <w:spacing w:after="120" w:line="264" w:lineRule="auto"/>
      <w:jc w:val="center"/>
    </w:pPr>
    <w:rPr>
      <w:rFonts w:ascii="Times New Roman" w:eastAsia="Times New Roman" w:hAnsi="Times New Roman"/>
      <w:b/>
      <w:sz w:val="30"/>
    </w:rPr>
  </w:style>
  <w:style w:type="paragraph" w:customStyle="1" w:styleId="SubtitleCenter">
    <w:name w:val="Subtitle Center"/>
    <w:rsid w:val="00A111F9"/>
    <w:pPr>
      <w:spacing w:after="80"/>
      <w:jc w:val="center"/>
    </w:pPr>
    <w:rPr>
      <w:rFonts w:ascii="Times New Roman" w:eastAsia="Times New Roman" w:hAnsi="Times New Roman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187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87CFB"/>
    <w:rPr>
      <w:rFonts w:ascii="Tahoma" w:eastAsia="Times New Roman" w:hAnsi="Tahoma" w:cs="Tahoma"/>
      <w:sz w:val="16"/>
      <w:szCs w:val="16"/>
    </w:rPr>
  </w:style>
  <w:style w:type="character" w:styleId="affa">
    <w:name w:val="Hyperlink"/>
    <w:basedOn w:val="a2"/>
    <w:uiPriority w:val="99"/>
    <w:unhideWhenUsed/>
    <w:rsid w:val="00561D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olit17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nolit17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olit17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2658</Words>
  <Characters>15154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 о творческом конкурсе — редакция от 1 октября 2026 года</vt:lpstr>
      <vt:lpstr/>
    </vt:vector>
  </TitlesOfParts>
  <Manager/>
  <Company/>
  <LinksUpToDate>false</LinksUpToDate>
  <CharactersWithSpaces>17777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творческом конкурсе — редакция от 1 октября 2026 года</dc:title>
  <dc:subject>АНО «Литературная перспектива»</dc:subject>
  <dc:creator>ChatGPT</dc:creator>
  <cp:keywords>Литературная перспектива; ПФКИ; конкурс; 2026</cp:keywords>
  <dc:description/>
  <cp:lastModifiedBy>User</cp:lastModifiedBy>
  <cp:revision>7</cp:revision>
  <dcterms:created xsi:type="dcterms:W3CDTF">2013-12-23T23:15:00Z</dcterms:created>
  <dcterms:modified xsi:type="dcterms:W3CDTF">2026-10-15T13:36:00Z</dcterms:modified>
  <cp:category/>
</cp:coreProperties>
</file>